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56" w:rsidRPr="00A317D8" w:rsidRDefault="00AB659D" w:rsidP="007D5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A317D8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Информация о результатах конкурса на замещение вакантн</w:t>
      </w:r>
      <w:r w:rsidR="00E15DD9" w:rsidRPr="00A317D8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ых</w:t>
      </w:r>
      <w:r w:rsidRPr="00A317D8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должност</w:t>
      </w:r>
      <w:r w:rsidR="00E15DD9" w:rsidRPr="00A317D8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ей</w:t>
      </w:r>
      <w:r w:rsidRPr="00A317D8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государственной гражданской службы </w:t>
      </w:r>
      <w:r w:rsidR="009F36C2" w:rsidRPr="00A317D8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Министерства </w:t>
      </w:r>
      <w:r w:rsidR="002172D2" w:rsidRPr="00A317D8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агропромышленного комплекса и развития сельских территорий</w:t>
      </w:r>
      <w:r w:rsidR="009F36C2" w:rsidRPr="00A317D8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17D8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>Ульяновской области</w:t>
      </w:r>
      <w:r w:rsidR="00E15DD9" w:rsidRPr="00A317D8">
        <w:rPr>
          <w:rFonts w:ascii="PT Astra Serif" w:eastAsia="Times New Roman" w:hAnsi="PT Astra Serif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D5456" w:rsidRPr="00A317D8" w:rsidRDefault="00E90469" w:rsidP="00872E58">
      <w:pPr>
        <w:pStyle w:val="a3"/>
        <w:shd w:val="clear" w:color="auto" w:fill="FFFFFF"/>
        <w:tabs>
          <w:tab w:val="left" w:pos="709"/>
        </w:tabs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A317D8">
        <w:rPr>
          <w:rFonts w:ascii="PT Astra Serif" w:hAnsi="PT Astra Serif"/>
        </w:rPr>
        <w:tab/>
      </w:r>
      <w:bookmarkStart w:id="0" w:name="_GoBack"/>
      <w:bookmarkEnd w:id="0"/>
      <w:r w:rsidR="007D5456" w:rsidRPr="00A317D8">
        <w:rPr>
          <w:rFonts w:ascii="PT Astra Serif" w:hAnsi="PT Astra Serif"/>
        </w:rPr>
        <w:t xml:space="preserve">Согласно решения конкурсной комиссии от </w:t>
      </w:r>
      <w:r w:rsidR="000521FB">
        <w:rPr>
          <w:rFonts w:ascii="PT Astra Serif" w:hAnsi="PT Astra Serif"/>
        </w:rPr>
        <w:t>08</w:t>
      </w:r>
      <w:r w:rsidR="009F36C2" w:rsidRPr="00A317D8">
        <w:rPr>
          <w:rFonts w:ascii="PT Astra Serif" w:hAnsi="PT Astra Serif"/>
        </w:rPr>
        <w:t>.</w:t>
      </w:r>
      <w:r w:rsidR="000A66E7" w:rsidRPr="00A317D8">
        <w:rPr>
          <w:rFonts w:ascii="PT Astra Serif" w:hAnsi="PT Astra Serif"/>
        </w:rPr>
        <w:t>0</w:t>
      </w:r>
      <w:r w:rsidR="000521FB">
        <w:rPr>
          <w:rFonts w:ascii="PT Astra Serif" w:hAnsi="PT Astra Serif"/>
        </w:rPr>
        <w:t>7</w:t>
      </w:r>
      <w:r w:rsidR="007D5456" w:rsidRPr="00A317D8">
        <w:rPr>
          <w:rFonts w:ascii="PT Astra Serif" w:hAnsi="PT Astra Serif"/>
        </w:rPr>
        <w:t>.20</w:t>
      </w:r>
      <w:r w:rsidR="000A66E7" w:rsidRPr="00A317D8">
        <w:rPr>
          <w:rFonts w:ascii="PT Astra Serif" w:hAnsi="PT Astra Serif"/>
        </w:rPr>
        <w:t>2</w:t>
      </w:r>
      <w:r w:rsidR="009F36C2" w:rsidRPr="00A317D8">
        <w:rPr>
          <w:rFonts w:ascii="PT Astra Serif" w:hAnsi="PT Astra Serif"/>
        </w:rPr>
        <w:t>1</w:t>
      </w:r>
      <w:r w:rsidR="007D5456" w:rsidRPr="00A317D8">
        <w:rPr>
          <w:rFonts w:ascii="PT Astra Serif" w:hAnsi="PT Astra Serif"/>
        </w:rPr>
        <w:t xml:space="preserve"> № </w:t>
      </w:r>
      <w:r w:rsidR="000521FB">
        <w:rPr>
          <w:rFonts w:ascii="PT Astra Serif" w:hAnsi="PT Astra Serif"/>
        </w:rPr>
        <w:t>5</w:t>
      </w:r>
      <w:r w:rsidR="000A66E7" w:rsidRPr="00A317D8">
        <w:rPr>
          <w:rFonts w:ascii="PT Astra Serif" w:hAnsi="PT Astra Serif"/>
        </w:rPr>
        <w:t xml:space="preserve"> п</w:t>
      </w:r>
      <w:r w:rsidR="007D5456" w:rsidRPr="00A317D8">
        <w:rPr>
          <w:rFonts w:ascii="PT Astra Serif" w:hAnsi="PT Astra Serif"/>
        </w:rPr>
        <w:t>обедител</w:t>
      </w:r>
      <w:r w:rsidR="009F36C2" w:rsidRPr="00A317D8">
        <w:rPr>
          <w:rFonts w:ascii="PT Astra Serif" w:hAnsi="PT Astra Serif"/>
        </w:rPr>
        <w:t>ем</w:t>
      </w:r>
      <w:r w:rsidR="007D5456" w:rsidRPr="00A317D8">
        <w:rPr>
          <w:rFonts w:ascii="PT Astra Serif" w:hAnsi="PT Astra Serif"/>
        </w:rPr>
        <w:t xml:space="preserve"> конкурса на замещение вакантн</w:t>
      </w:r>
      <w:r w:rsidR="009F36C2" w:rsidRPr="00A317D8">
        <w:rPr>
          <w:rFonts w:ascii="PT Astra Serif" w:hAnsi="PT Astra Serif"/>
        </w:rPr>
        <w:t>ой</w:t>
      </w:r>
      <w:r w:rsidR="007D5456" w:rsidRPr="00A317D8">
        <w:rPr>
          <w:rFonts w:ascii="PT Astra Serif" w:hAnsi="PT Astra Serif"/>
        </w:rPr>
        <w:t xml:space="preserve"> должност</w:t>
      </w:r>
      <w:r w:rsidR="009F36C2" w:rsidRPr="00A317D8">
        <w:rPr>
          <w:rFonts w:ascii="PT Astra Serif" w:hAnsi="PT Astra Serif"/>
        </w:rPr>
        <w:t>и</w:t>
      </w:r>
      <w:r w:rsidR="007D5456" w:rsidRPr="00A317D8">
        <w:rPr>
          <w:rFonts w:ascii="PT Astra Serif" w:hAnsi="PT Astra Serif"/>
        </w:rPr>
        <w:t xml:space="preserve"> государственной гражданской службы </w:t>
      </w:r>
      <w:r w:rsidR="009F36C2" w:rsidRPr="00A317D8">
        <w:rPr>
          <w:rFonts w:ascii="PT Astra Serif" w:hAnsi="PT Astra Serif"/>
        </w:rPr>
        <w:t xml:space="preserve">Министерства </w:t>
      </w:r>
      <w:r w:rsidR="002172D2" w:rsidRPr="00A317D8">
        <w:rPr>
          <w:rFonts w:ascii="PT Astra Serif" w:hAnsi="PT Astra Serif"/>
        </w:rPr>
        <w:t>агропромышленного комплекса и развития сельских территорий</w:t>
      </w:r>
      <w:r w:rsidR="009F36C2" w:rsidRPr="00A317D8">
        <w:rPr>
          <w:rFonts w:ascii="PT Astra Serif" w:hAnsi="PT Astra Serif"/>
        </w:rPr>
        <w:t xml:space="preserve"> </w:t>
      </w:r>
      <w:r w:rsidR="007D5456" w:rsidRPr="00A317D8">
        <w:rPr>
          <w:rFonts w:ascii="PT Astra Serif" w:hAnsi="PT Astra Serif"/>
        </w:rPr>
        <w:t>Ульяновской области призна</w:t>
      </w:r>
      <w:r w:rsidRPr="00A317D8">
        <w:rPr>
          <w:rFonts w:ascii="PT Astra Serif" w:hAnsi="PT Astra Serif"/>
        </w:rPr>
        <w:t>н</w:t>
      </w:r>
      <w:r w:rsidR="009F36C2" w:rsidRPr="00A317D8">
        <w:rPr>
          <w:rFonts w:ascii="PT Astra Serif" w:hAnsi="PT Astra Serif"/>
        </w:rPr>
        <w:t>а</w:t>
      </w:r>
      <w:r w:rsidR="007D5456" w:rsidRPr="00A317D8">
        <w:rPr>
          <w:rFonts w:ascii="PT Astra Serif" w:hAnsi="PT Astra Serif"/>
        </w:rPr>
        <w:t>:</w:t>
      </w:r>
    </w:p>
    <w:p w:rsidR="00BB55D5" w:rsidRPr="000521FB" w:rsidRDefault="000521FB" w:rsidP="002664BC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0521FB">
        <w:rPr>
          <w:rFonts w:ascii="PT Astra Serif" w:hAnsi="PT Astra Serif" w:cs="Times New Roman"/>
          <w:b/>
          <w:sz w:val="24"/>
          <w:szCs w:val="24"/>
        </w:rPr>
        <w:t>Алексеева Татьяна Павловна</w:t>
      </w:r>
      <w:r w:rsidR="00BB55D5" w:rsidRPr="000521FB">
        <w:rPr>
          <w:rFonts w:ascii="PT Astra Serif" w:hAnsi="PT Astra Serif" w:cs="Times New Roman"/>
          <w:sz w:val="24"/>
          <w:szCs w:val="24"/>
        </w:rPr>
        <w:t xml:space="preserve"> – для замещения должности государственной гражданской службы </w:t>
      </w:r>
      <w:r>
        <w:rPr>
          <w:rFonts w:ascii="PT Astra Serif" w:hAnsi="PT Astra Serif" w:cs="Times New Roman"/>
          <w:sz w:val="24"/>
          <w:szCs w:val="24"/>
        </w:rPr>
        <w:t xml:space="preserve">Ульяновской области </w:t>
      </w:r>
      <w:r w:rsidRPr="000521FB">
        <w:rPr>
          <w:rFonts w:ascii="PT Astra Serif" w:hAnsi="PT Astra Serif"/>
          <w:sz w:val="24"/>
          <w:szCs w:val="24"/>
        </w:rPr>
        <w:t xml:space="preserve">консультанта департамента инновационного развития отраслей агропромышленного комплекса </w:t>
      </w:r>
      <w:r w:rsidR="009F36C2" w:rsidRPr="000521FB">
        <w:rPr>
          <w:rFonts w:ascii="PT Astra Serif" w:hAnsi="PT Astra Serif"/>
          <w:sz w:val="24"/>
          <w:szCs w:val="24"/>
        </w:rPr>
        <w:t xml:space="preserve">Министерства </w:t>
      </w:r>
      <w:r w:rsidR="002172D2" w:rsidRPr="000521FB">
        <w:rPr>
          <w:rFonts w:ascii="PT Astra Serif" w:hAnsi="PT Astra Serif"/>
          <w:sz w:val="24"/>
          <w:szCs w:val="24"/>
        </w:rPr>
        <w:t xml:space="preserve">агропромышленного комплекса и развития сельских территорий </w:t>
      </w:r>
      <w:r w:rsidR="009F36C2" w:rsidRPr="000521FB">
        <w:rPr>
          <w:rFonts w:ascii="PT Astra Serif" w:hAnsi="PT Astra Serif"/>
          <w:sz w:val="24"/>
          <w:szCs w:val="24"/>
        </w:rPr>
        <w:t>Ульяновской области</w:t>
      </w:r>
      <w:r w:rsidR="002172D2" w:rsidRPr="000521FB">
        <w:rPr>
          <w:rFonts w:ascii="PT Astra Serif" w:hAnsi="PT Astra Serif" w:cs="Times New Roman"/>
          <w:sz w:val="24"/>
          <w:szCs w:val="24"/>
        </w:rPr>
        <w:t>.</w:t>
      </w:r>
    </w:p>
    <w:p w:rsidR="002172D2" w:rsidRPr="00A317D8" w:rsidRDefault="002172D2" w:rsidP="002664BC">
      <w:pPr>
        <w:tabs>
          <w:tab w:val="left" w:pos="5400"/>
        </w:tabs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2172D2" w:rsidRPr="00A317D8" w:rsidRDefault="00A317D8" w:rsidP="002172D2">
      <w:pPr>
        <w:pStyle w:val="a3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 w:cs="Arial"/>
        </w:rPr>
      </w:pPr>
      <w:r>
        <w:rPr>
          <w:rFonts w:ascii="PT Astra Serif" w:hAnsi="PT Astra Serif" w:cs="Arial"/>
        </w:rPr>
        <w:tab/>
      </w:r>
      <w:r w:rsidR="002172D2" w:rsidRPr="00A317D8">
        <w:rPr>
          <w:rFonts w:ascii="PT Astra Serif" w:hAnsi="PT Astra Serif" w:cs="Arial"/>
        </w:rPr>
        <w:t xml:space="preserve">Рекомендована для зачисления в кадровый резерв </w:t>
      </w:r>
      <w:r w:rsidR="002172D2" w:rsidRPr="00A317D8">
        <w:rPr>
          <w:rFonts w:ascii="PT Astra Serif" w:hAnsi="PT Astra Serif"/>
        </w:rPr>
        <w:t>Министерства агропромышленного комплекса и развития сельских территорий Ульяновской области</w:t>
      </w:r>
      <w:r w:rsidR="002172D2" w:rsidRPr="00A317D8">
        <w:rPr>
          <w:rFonts w:ascii="PT Astra Serif" w:hAnsi="PT Astra Serif" w:cs="Arial"/>
        </w:rPr>
        <w:t>:</w:t>
      </w:r>
    </w:p>
    <w:p w:rsidR="002172D2" w:rsidRPr="00A317D8" w:rsidRDefault="00A317D8" w:rsidP="002172D2">
      <w:pPr>
        <w:pStyle w:val="a3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 w:cs="Arial"/>
        </w:rPr>
      </w:pPr>
      <w:r>
        <w:rPr>
          <w:rStyle w:val="a4"/>
          <w:rFonts w:ascii="PT Astra Serif" w:hAnsi="PT Astra Serif" w:cs="Arial"/>
          <w:bdr w:val="none" w:sz="0" w:space="0" w:color="auto" w:frame="1"/>
        </w:rPr>
        <w:tab/>
      </w:r>
      <w:r w:rsidR="000521FB">
        <w:rPr>
          <w:rStyle w:val="a4"/>
          <w:rFonts w:ascii="PT Astra Serif" w:hAnsi="PT Astra Serif" w:cs="Arial"/>
          <w:bdr w:val="none" w:sz="0" w:space="0" w:color="auto" w:frame="1"/>
        </w:rPr>
        <w:t xml:space="preserve">Буранова Галия </w:t>
      </w:r>
      <w:proofErr w:type="spellStart"/>
      <w:r w:rsidR="000521FB">
        <w:rPr>
          <w:rStyle w:val="a4"/>
          <w:rFonts w:ascii="PT Astra Serif" w:hAnsi="PT Astra Serif" w:cs="Arial"/>
          <w:bdr w:val="none" w:sz="0" w:space="0" w:color="auto" w:frame="1"/>
        </w:rPr>
        <w:t>Фарисовна</w:t>
      </w:r>
      <w:proofErr w:type="spellEnd"/>
      <w:r w:rsidR="002172D2" w:rsidRPr="00A317D8">
        <w:rPr>
          <w:rStyle w:val="a4"/>
          <w:rFonts w:ascii="PT Astra Serif" w:hAnsi="PT Astra Serif" w:cs="Arial"/>
          <w:bdr w:val="none" w:sz="0" w:space="0" w:color="auto" w:frame="1"/>
        </w:rPr>
        <w:t xml:space="preserve"> </w:t>
      </w:r>
      <w:r w:rsidR="002172D2" w:rsidRPr="00A317D8">
        <w:rPr>
          <w:rFonts w:ascii="PT Astra Serif" w:hAnsi="PT Astra Serif" w:cs="Arial"/>
        </w:rPr>
        <w:t xml:space="preserve">– для замещения должности государственной </w:t>
      </w:r>
      <w:r w:rsidR="002172D2" w:rsidRPr="000521FB">
        <w:rPr>
          <w:rFonts w:ascii="PT Astra Serif" w:hAnsi="PT Astra Serif" w:cs="Arial"/>
        </w:rPr>
        <w:t>гра</w:t>
      </w:r>
      <w:r w:rsidR="000521FB" w:rsidRPr="000521FB">
        <w:rPr>
          <w:rFonts w:ascii="PT Astra Serif" w:hAnsi="PT Astra Serif" w:cs="Arial"/>
        </w:rPr>
        <w:t>жданской службы, относящейся к ведущей</w:t>
      </w:r>
      <w:r w:rsidR="002172D2" w:rsidRPr="000521FB">
        <w:rPr>
          <w:rFonts w:ascii="PT Astra Serif" w:hAnsi="PT Astra Serif" w:cs="Arial"/>
        </w:rPr>
        <w:t xml:space="preserve"> группе (</w:t>
      </w:r>
      <w:r w:rsidR="000521FB" w:rsidRPr="000521FB">
        <w:rPr>
          <w:rFonts w:ascii="PT Astra Serif" w:hAnsi="PT Astra Serif" w:cs="Arial"/>
          <w:color w:val="212121"/>
        </w:rPr>
        <w:t>в области регулирования сельского хозяйства и ветеринарии по виду профессиональной служебной деятельности «</w:t>
      </w:r>
      <w:r w:rsidR="000521FB" w:rsidRPr="000521FB">
        <w:rPr>
          <w:rFonts w:ascii="PT Astra Serif" w:hAnsi="PT Astra Serif"/>
        </w:rPr>
        <w:t>Выработка и реализация государственной политики, нормативное правовое регулирование в сфере агропромышленного комплекса»)</w:t>
      </w:r>
      <w:r w:rsidR="002172D2" w:rsidRPr="000521FB">
        <w:rPr>
          <w:rFonts w:ascii="PT Astra Serif" w:hAnsi="PT Astra Serif" w:cs="Arial"/>
        </w:rPr>
        <w:t>.</w:t>
      </w:r>
    </w:p>
    <w:p w:rsidR="002172D2" w:rsidRPr="00A317D8" w:rsidRDefault="002172D2" w:rsidP="002172D2">
      <w:pPr>
        <w:rPr>
          <w:rFonts w:ascii="PT Astra Serif" w:hAnsi="PT Astra Serif"/>
        </w:rPr>
      </w:pPr>
    </w:p>
    <w:p w:rsidR="002172D2" w:rsidRPr="00A317D8" w:rsidRDefault="002172D2" w:rsidP="002172D2">
      <w:pPr>
        <w:pStyle w:val="Default"/>
        <w:rPr>
          <w:color w:val="auto"/>
        </w:rPr>
      </w:pPr>
    </w:p>
    <w:sectPr w:rsidR="002172D2" w:rsidRPr="00A3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663"/>
    <w:multiLevelType w:val="hybridMultilevel"/>
    <w:tmpl w:val="EB4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7AF9"/>
    <w:multiLevelType w:val="multilevel"/>
    <w:tmpl w:val="FD3E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E12A8"/>
    <w:multiLevelType w:val="hybridMultilevel"/>
    <w:tmpl w:val="B318322C"/>
    <w:lvl w:ilvl="0" w:tplc="6CB01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F2"/>
    <w:rsid w:val="00004295"/>
    <w:rsid w:val="000072D8"/>
    <w:rsid w:val="000521FB"/>
    <w:rsid w:val="000A66E7"/>
    <w:rsid w:val="00104ECB"/>
    <w:rsid w:val="001F1EDF"/>
    <w:rsid w:val="002172D2"/>
    <w:rsid w:val="002664BC"/>
    <w:rsid w:val="004907D6"/>
    <w:rsid w:val="007D5456"/>
    <w:rsid w:val="00872E58"/>
    <w:rsid w:val="008D3226"/>
    <w:rsid w:val="009379E9"/>
    <w:rsid w:val="009E343B"/>
    <w:rsid w:val="009F36C2"/>
    <w:rsid w:val="00A21483"/>
    <w:rsid w:val="00A317D8"/>
    <w:rsid w:val="00AB2FEB"/>
    <w:rsid w:val="00AB2FF2"/>
    <w:rsid w:val="00AB659D"/>
    <w:rsid w:val="00BB4AFB"/>
    <w:rsid w:val="00BB55D5"/>
    <w:rsid w:val="00BC484D"/>
    <w:rsid w:val="00CC47C9"/>
    <w:rsid w:val="00D144C3"/>
    <w:rsid w:val="00E15DD9"/>
    <w:rsid w:val="00E240A4"/>
    <w:rsid w:val="00E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36B2-194A-4C88-B004-678A838F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AFB"/>
    <w:rPr>
      <w:b/>
      <w:bCs/>
    </w:rPr>
  </w:style>
  <w:style w:type="character" w:styleId="a5">
    <w:name w:val="Hyperlink"/>
    <w:basedOn w:val="a0"/>
    <w:uiPriority w:val="99"/>
    <w:semiHidden/>
    <w:unhideWhenUsed/>
    <w:rsid w:val="00AB659D"/>
    <w:rPr>
      <w:color w:val="0000FF"/>
      <w:u w:val="single"/>
    </w:rPr>
  </w:style>
  <w:style w:type="paragraph" w:customStyle="1" w:styleId="Default">
    <w:name w:val="Default"/>
    <w:rsid w:val="002172D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Жуков Андрей Александрович</cp:lastModifiedBy>
  <cp:revision>26</cp:revision>
  <dcterms:created xsi:type="dcterms:W3CDTF">2018-10-11T14:20:00Z</dcterms:created>
  <dcterms:modified xsi:type="dcterms:W3CDTF">2021-07-09T09:37:00Z</dcterms:modified>
</cp:coreProperties>
</file>